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Утвержден</w:t>
      </w:r>
    </w:p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 на собрании трудовог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о коллектива  детского сада «Берёзка»</w:t>
      </w:r>
    </w:p>
    <w:p w:rsidR="00EA5AFF" w:rsidRPr="00EA5AFF" w:rsidRDefault="00EA5AFF" w:rsidP="00EA5AFF">
      <w:pPr>
        <w:spacing w:after="0" w:line="274" w:lineRule="atLeast"/>
        <w:jc w:val="right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                    </w:t>
      </w:r>
      <w:r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от « 10 »   сентября</w:t>
      </w: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   2014 г.</w:t>
      </w:r>
    </w:p>
    <w:p w:rsidR="00EA5AFF" w:rsidRPr="00EA5AFF" w:rsidRDefault="00EA5AFF" w:rsidP="00EA5AFF">
      <w:pPr>
        <w:spacing w:before="150"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Дорожная карта по  внедрению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федерального государственного образовательного стандарта</w:t>
      </w:r>
    </w:p>
    <w:p w:rsidR="00EA5AFF" w:rsidRPr="00EA5AFF" w:rsidRDefault="00EA5AFF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дошкольного образования (далее ФГОС </w:t>
      </w:r>
      <w:proofErr w:type="gramStart"/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) в М</w:t>
      </w:r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БДОУ </w:t>
      </w:r>
      <w:proofErr w:type="spellStart"/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Большеподберезинский</w:t>
      </w:r>
      <w:proofErr w:type="spellEnd"/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</w:t>
      </w:r>
      <w:proofErr w:type="gramStart"/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детский</w:t>
      </w:r>
      <w:proofErr w:type="gramEnd"/>
      <w:r w:rsidR="0029058C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 сад «Берёзка»</w:t>
      </w:r>
    </w:p>
    <w:p w:rsidR="00EA5AFF" w:rsidRPr="00EA5AFF" w:rsidRDefault="0029058C" w:rsidP="00EA5AFF">
      <w:pPr>
        <w:spacing w:after="0" w:line="274" w:lineRule="atLeast"/>
        <w:jc w:val="center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>на 2014 – 2015</w:t>
      </w:r>
      <w:r w:rsidR="00EA5AFF" w:rsidRPr="00EA5AFF">
        <w:rPr>
          <w:rFonts w:ascii="Georgia" w:eastAsia="Times New Roman" w:hAnsi="Georgia" w:cs="Times New Roman"/>
          <w:b/>
          <w:bCs/>
          <w:color w:val="800080"/>
          <w:sz w:val="30"/>
          <w:szCs w:val="30"/>
          <w:bdr w:val="none" w:sz="0" w:space="0" w:color="auto" w:frame="1"/>
          <w:lang w:eastAsia="ru-RU"/>
        </w:rPr>
        <w:t xml:space="preserve"> годы</w:t>
      </w:r>
    </w:p>
    <w:p w:rsidR="00EA5AFF" w:rsidRPr="00EA5AFF" w:rsidRDefault="00EA5AFF" w:rsidP="00EA5AFF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Цель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 создание системы организационно – 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БДОУ «</w:t>
      </w:r>
      <w:proofErr w:type="spellStart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Большеподберезинский</w:t>
      </w:r>
      <w:proofErr w:type="spellEnd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«Берёзка» 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Задачи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1.Создать условия для введения и реализации ФГОС дошкольного образования в 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БДОУ </w:t>
      </w:r>
      <w:r w:rsidR="0029058C" w:rsidRP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«</w:t>
      </w:r>
      <w:proofErr w:type="spellStart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Большеподберезинский</w:t>
      </w:r>
      <w:proofErr w:type="spellEnd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«Берёзка»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2.Привести в соответствие с требованиями ФГОС ДО нормативно-правовую базу учреждения </w:t>
      </w:r>
      <w:proofErr w:type="spell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М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БДОУ</w:t>
      </w:r>
      <w:proofErr w:type="gramStart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«Б</w:t>
      </w:r>
      <w:proofErr w:type="gramEnd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ольшеподберезинский</w:t>
      </w:r>
      <w:proofErr w:type="spellEnd"/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детский сад «Берёзка» </w:t>
      </w:r>
      <w:r w:rsidR="0029058C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 </w:t>
      </w: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3.Организовать методическое и информационное сопровождение реализации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4.Разработать организационно-управленческие решения, регулирующие реализацию введения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5.Организовать эффективную кадровую политику в ДОУ.</w:t>
      </w:r>
    </w:p>
    <w:p w:rsidR="00EA5AFF" w:rsidRPr="00EA5AFF" w:rsidRDefault="00EA5AFF" w:rsidP="00EA5AFF">
      <w:pPr>
        <w:spacing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A5AFF">
        <w:rPr>
          <w:rFonts w:ascii="Georgia" w:eastAsia="Times New Roman" w:hAnsi="Georgia" w:cs="Times New Roman"/>
          <w:b/>
          <w:bCs/>
          <w:color w:val="008080"/>
          <w:sz w:val="27"/>
          <w:szCs w:val="27"/>
          <w:bdr w:val="none" w:sz="0" w:space="0" w:color="auto" w:frame="1"/>
          <w:lang w:eastAsia="ru-RU"/>
        </w:rPr>
        <w:t>Ожидаемые результаты</w:t>
      </w:r>
      <w:r w:rsidRPr="00EA5AFF">
        <w:rPr>
          <w:rFonts w:ascii="Georgia" w:eastAsia="Times New Roman" w:hAnsi="Georgia" w:cs="Times New Roman"/>
          <w:color w:val="008080"/>
          <w:sz w:val="27"/>
          <w:szCs w:val="27"/>
          <w:bdr w:val="none" w:sz="0" w:space="0" w:color="auto" w:frame="1"/>
          <w:lang w:eastAsia="ru-RU"/>
        </w:rPr>
        <w:t>: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1.Организовано методическое сопровождение, способствующее введению  ФГОС в ДОУ.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2.Разработаны организационно-управленческие решения, регулирующие реализацию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3.Созданы условия для введения и реализации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4.Нормативно-правовая база учреждения приведена в соответствие с требованиями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</w:t>
      </w:r>
    </w:p>
    <w:p w:rsidR="00EA5AFF" w:rsidRPr="00EA5AFF" w:rsidRDefault="00EA5AFF" w:rsidP="00EA5AFF">
      <w:pPr>
        <w:spacing w:after="0" w:line="274" w:lineRule="atLeast"/>
        <w:jc w:val="both"/>
        <w:textAlignment w:val="baseline"/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</w:pPr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 xml:space="preserve">5.Организована эффективная кадровая политика, позволяющая реализовать сопровождение по внедрению ФГОС </w:t>
      </w:r>
      <w:proofErr w:type="gramStart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ДО</w:t>
      </w:r>
      <w:proofErr w:type="gramEnd"/>
      <w:r w:rsidRPr="00EA5AFF">
        <w:rPr>
          <w:rFonts w:ascii="Georgia" w:eastAsia="Times New Roman" w:hAnsi="Georgia" w:cs="Times New Roman"/>
          <w:color w:val="000000"/>
          <w:sz w:val="27"/>
          <w:szCs w:val="27"/>
          <w:bdr w:val="none" w:sz="0" w:space="0" w:color="auto" w:frame="1"/>
          <w:lang w:eastAsia="ru-RU"/>
        </w:rPr>
        <w:t>.  </w:t>
      </w:r>
    </w:p>
    <w:p w:rsidR="00EA5AFF" w:rsidRPr="00EA5AFF" w:rsidRDefault="00EA5AFF" w:rsidP="00EA5AFF">
      <w:pPr>
        <w:spacing w:before="150" w:after="0" w:line="252" w:lineRule="atLeast"/>
        <w:ind w:right="75"/>
        <w:jc w:val="both"/>
        <w:textAlignment w:val="baseline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</w:p>
    <w:tbl>
      <w:tblPr>
        <w:tblW w:w="11100" w:type="dxa"/>
        <w:tblInd w:w="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0"/>
      </w:tblGrid>
      <w:tr w:rsidR="00EA5AFF" w:rsidRPr="00EA5AFF" w:rsidTr="00EA5AFF">
        <w:tc>
          <w:tcPr>
            <w:tcW w:w="1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A5AFF" w:rsidRPr="00EA5AFF" w:rsidRDefault="00EA5AFF" w:rsidP="00EA5AFF">
            <w:pPr>
              <w:spacing w:after="0" w:line="274" w:lineRule="atLeast"/>
              <w:jc w:val="both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</w:p>
          <w:tbl>
            <w:tblPr>
              <w:tblW w:w="10803" w:type="dxa"/>
              <w:tblInd w:w="75" w:type="dxa"/>
              <w:tblBorders>
                <w:top w:val="outset" w:sz="6" w:space="0" w:color="CCCCCC"/>
                <w:left w:val="outset" w:sz="6" w:space="0" w:color="CCCCCC"/>
                <w:bottom w:val="outset" w:sz="6" w:space="0" w:color="CCCCCC"/>
                <w:right w:val="outset" w:sz="6" w:space="0" w:color="CCCCCC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8"/>
              <w:gridCol w:w="1777"/>
              <w:gridCol w:w="1712"/>
              <w:gridCol w:w="3533"/>
              <w:gridCol w:w="1691"/>
              <w:gridCol w:w="192"/>
              <w:gridCol w:w="1500"/>
            </w:tblGrid>
            <w:tr w:rsidR="00EA5AFF" w:rsidRPr="00EA5AFF" w:rsidTr="00EA5AFF">
              <w:trPr>
                <w:trHeight w:val="557"/>
              </w:trPr>
              <w:tc>
                <w:tcPr>
                  <w:tcW w:w="394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№</w:t>
                  </w:r>
                </w:p>
              </w:tc>
              <w:tc>
                <w:tcPr>
                  <w:tcW w:w="3452" w:type="dxa"/>
                  <w:gridSpan w:val="2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Наименование мероприятия</w:t>
                  </w:r>
                </w:p>
              </w:tc>
              <w:tc>
                <w:tcPr>
                  <w:tcW w:w="3612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Ответственные</w:t>
                  </w: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Срок реализации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452" w:type="dxa"/>
                  <w:gridSpan w:val="2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612" w:type="dxa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2014 г.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2015</w:t>
                  </w:r>
                  <w:r w:rsidR="00EA5AFF"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г.</w:t>
                  </w:r>
                </w:p>
              </w:tc>
            </w:tr>
            <w:tr w:rsidR="00EA5AFF" w:rsidRPr="00EA5AFF" w:rsidTr="00EA5AFF">
              <w:trPr>
                <w:trHeight w:val="608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1.      Нормативное обеспечение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Разработка и утверждение плана внедрения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29058C">
                  <w:pPr>
                    <w:spacing w:after="0" w:line="252" w:lineRule="atLeast"/>
                    <w:ind w:left="-18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Сентябрь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Формирование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</w:tr>
            <w:tr w:rsidR="00EA5AFF" w:rsidRPr="00EA5AFF" w:rsidTr="00EA5AFF">
              <w:trPr>
                <w:trHeight w:val="608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Внесение изменений и дополнений  в Устав ДОУ.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456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Подготовка и корректировка приказов,  локальных актов, регламентирующих введение  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9058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Определение 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года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15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Подготовка к проектированию и разработке основной образовательной программы дошкольного образования в соответствии с требованиями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ind w:left="33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1571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Утверждение основной образовательной программы ДОУ в соответствии с требованиями ФГОС 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   Заведующая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8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Приведение должностных инструкций работников ДОУ в соответствие с требованиями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9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Разработка программы развития ДОУ с учетом требований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Творческая группа</w:t>
                  </w: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 квартал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33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2.      Организационное обеспечение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Создание рабочей группы по подготовке и введению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9058C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сентябрь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Организация деятельности рабочей группы по введению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Оценка готовности учреждения и педагогического коллектива к введению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Изучение администрацией, педагогическим коллективом материалов Министерства образования РФ по введению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67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 материалов</w:t>
                  </w:r>
                </w:p>
              </w:tc>
            </w:tr>
            <w:tr w:rsidR="00EA5AFF" w:rsidRPr="00EA5AFF" w:rsidTr="00EA5AFF">
              <w:trPr>
                <w:trHeight w:val="1317"/>
              </w:trPr>
              <w:tc>
                <w:tcPr>
                  <w:tcW w:w="394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Проведение инструктивно-методических совещаний по ознакомлению с нормативно-правовыми документами, регулирующими  введение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vMerge w:val="restart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20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20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 мере поступления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нормативно-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277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правовых  документов</w:t>
                  </w:r>
                </w:p>
              </w:tc>
            </w:tr>
            <w:tr w:rsidR="00EA5AFF" w:rsidRPr="00EA5AFF" w:rsidTr="00EA5AFF">
              <w:trPr>
                <w:trHeight w:val="253"/>
              </w:trPr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3345" w:type="dxa"/>
                  <w:gridSpan w:val="3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5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12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Рассматривание вопросов по введению и реализации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на административных совещаниях при заведующем, планерках, семинарах и др.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не менее 3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не менее 3</w:t>
                  </w:r>
                </w:p>
              </w:tc>
            </w:tr>
            <w:tr w:rsidR="00EA5AFF" w:rsidRPr="00EA5AFF" w:rsidTr="00EA5AFF">
              <w:trPr>
                <w:trHeight w:val="912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Организация работы постоянно действующего внутреннего практико-ориентированного семинара для педагогов по теме «Изучаем и работаем по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29058C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16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192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8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Участие педагогов в городских и областных обучающих семинарах по теме «Организация работы по переходу на ФГОС дошкольного образования».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9058C" w:rsidRPr="00EA5AFF" w:rsidRDefault="0029058C" w:rsidP="0029058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9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Комплектование библиотеки методического кабинета ДОУ в соответствии с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2A1CDC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воспитатели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10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Организация изучения опыта  внедрения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в других регионах.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32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3.      Кадровое обеспечение</w:t>
                  </w:r>
                </w:p>
              </w:tc>
            </w:tr>
            <w:tr w:rsidR="00EA5AFF" w:rsidRPr="00EA5AFF" w:rsidTr="00EA5AFF">
              <w:trPr>
                <w:trHeight w:val="1900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дошкольного образования.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октябрь</w:t>
                  </w:r>
                  <w:r w:rsidR="00EA5AFF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988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Реализация плана-графика повышения квалификации и переподготовки педагогов и младших воспитателей по проблеме «Введение ФГОС дошкольного образования».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Повышение квалификации педагогических работников через систему внутреннего обучения.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96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Корректировка годового плана работы учреждения с учетом введения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ноябрь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405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2A1CDC" w:rsidRDefault="002A1CDC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bookmarkStart w:id="0" w:name="_GoBack"/>
                  <w:bookmarkEnd w:id="0"/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4.      Научно-методическое обеспечение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).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Default="00EA5AFF" w:rsidP="00EA5AFF">
                  <w:pPr>
                    <w:spacing w:after="0" w:line="165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Заведующая </w:t>
                  </w:r>
                </w:p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  Январь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Диагностика образовательных потребностей и профессиональных затруднений педагогов ДО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У(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свете введения ФГОС ДО).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Консультирование педагогов, родителей по проблеме внедрения ФГОС дошкольного образования с целью повышения уровня их компетентности.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ind w:left="92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Рабочая группа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1773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Проведение педагогических часов, тематических консультаций, семинаров-практикумов по актуальным проблемам перехода на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5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Тематическое обсуждение публикаций по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в научно-методической литературе и периодических изданиях.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Рабочая группа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Подведение итогов работы по подготовке к введению  ФГОС  за прошедший год на педагогическом совете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279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7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Отчёт руководителя рабочей группы по организации  работы по переходу на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Руководитель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рабочей</w:t>
                  </w:r>
                </w:p>
                <w:p w:rsidR="00EA5AFF" w:rsidRPr="00EA5AFF" w:rsidRDefault="00EA5AFF" w:rsidP="00EA5AFF">
                  <w:pPr>
                    <w:spacing w:after="0" w:line="165" w:lineRule="atLeast"/>
                    <w:ind w:left="-108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группы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165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Май</w:t>
                  </w:r>
                </w:p>
              </w:tc>
            </w:tr>
            <w:tr w:rsidR="00EA5AFF" w:rsidRPr="00EA5AFF" w:rsidTr="00EA5AFF">
              <w:trPr>
                <w:trHeight w:val="532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45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lastRenderedPageBreak/>
                    <w:t>5.      Информационное обеспечение</w:t>
                  </w:r>
                </w:p>
              </w:tc>
            </w:tr>
            <w:tr w:rsidR="00EA5AFF" w:rsidRPr="00EA5AFF" w:rsidTr="00EA5AFF">
              <w:trPr>
                <w:trHeight w:val="1571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Размещение на сайте ДОУ информационных материалов о введении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Default="00EA5AFF" w:rsidP="00EA5AFF">
                  <w:pPr>
                    <w:spacing w:after="0" w:line="252" w:lineRule="atLeast"/>
                    <w:ind w:left="-147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В течение 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47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13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-13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года</w:t>
                  </w:r>
                </w:p>
              </w:tc>
            </w:tr>
            <w:tr w:rsidR="00EA5AFF" w:rsidRPr="00EA5AFF" w:rsidTr="00EA5AFF">
              <w:trPr>
                <w:trHeight w:val="225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      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Педагоги ДОУ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+</w:t>
                  </w:r>
                </w:p>
              </w:tc>
            </w:tr>
            <w:tr w:rsidR="00EA5AFF" w:rsidRPr="00EA5AFF" w:rsidTr="00EA5AFF">
              <w:trPr>
                <w:trHeight w:val="583"/>
              </w:trPr>
              <w:tc>
                <w:tcPr>
                  <w:tcW w:w="10802" w:type="dxa"/>
                  <w:gridSpan w:val="7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808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6.  Материально-техническое обеспечение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1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Анализ материально-технического обеспечения ДОУ с позиции требований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2A1CDC" w:rsidRDefault="00EA5AFF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Заведующая 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2A1CDC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январь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2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Анализ учебно-методического обеспечения образовательного процесса с позиции требований ФГОС дошкольного образования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2A1CDC" w:rsidRPr="00EA5AFF" w:rsidRDefault="002A1CDC" w:rsidP="002A1CDC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  <w:r w:rsidR="002A1CDC"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Март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3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Обеспечение соответствия предметно-пространственной развивающей среды требованиям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2A1CDC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1115"/>
              </w:trPr>
              <w:tc>
                <w:tcPr>
                  <w:tcW w:w="394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-5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b/>
                      <w:bCs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4</w:t>
                  </w:r>
                </w:p>
              </w:tc>
              <w:tc>
                <w:tcPr>
                  <w:tcW w:w="3452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 xml:space="preserve">Обеспечение соответствия санитарно-гигиенических условий, материально-технического обеспечения требованиям ФГОС </w:t>
                  </w:r>
                  <w:proofErr w:type="gramStart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ДО</w:t>
                  </w:r>
                  <w:proofErr w:type="gramEnd"/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.</w:t>
                  </w:r>
                </w:p>
              </w:tc>
              <w:tc>
                <w:tcPr>
                  <w:tcW w:w="3612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Заведующая</w:t>
                  </w:r>
                </w:p>
                <w:p w:rsidR="00EA5AFF" w:rsidRPr="00EA5AFF" w:rsidRDefault="00EA5AFF" w:rsidP="00EA5AFF">
                  <w:pPr>
                    <w:spacing w:after="0" w:line="252" w:lineRule="atLeast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  <w:t> </w:t>
                  </w:r>
                </w:p>
              </w:tc>
              <w:tc>
                <w:tcPr>
                  <w:tcW w:w="1864" w:type="dxa"/>
                  <w:gridSpan w:val="2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252" w:lineRule="atLeast"/>
                    <w:ind w:left="92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color w:val="000000"/>
                      <w:sz w:val="21"/>
                      <w:szCs w:val="21"/>
                      <w:lang w:eastAsia="ru-RU"/>
                    </w:rPr>
                  </w:pPr>
                  <w:r w:rsidRPr="00EA5AFF">
                    <w:rPr>
                      <w:rFonts w:ascii="Georgia" w:eastAsia="Times New Roman" w:hAnsi="Georgia" w:cs="Times New Roman"/>
                      <w:color w:val="000000"/>
                      <w:sz w:val="27"/>
                      <w:szCs w:val="27"/>
                      <w:bdr w:val="none" w:sz="0" w:space="0" w:color="auto" w:frame="1"/>
                      <w:lang w:eastAsia="ru-RU"/>
                    </w:rPr>
                    <w:t>В течение года</w:t>
                  </w:r>
                </w:p>
              </w:tc>
            </w:tr>
            <w:tr w:rsidR="00EA5AFF" w:rsidRPr="00EA5AFF" w:rsidTr="00EA5AFF">
              <w:trPr>
                <w:trHeight w:val="456"/>
              </w:trPr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  <w:tc>
                <w:tcPr>
                  <w:tcW w:w="1481" w:type="dxa"/>
                  <w:tcBorders>
                    <w:top w:val="outset" w:sz="6" w:space="0" w:color="CCCCCC"/>
                    <w:left w:val="outset" w:sz="6" w:space="0" w:color="CCCCCC"/>
                    <w:bottom w:val="outset" w:sz="6" w:space="0" w:color="CCCCCC"/>
                    <w:right w:val="outset" w:sz="6" w:space="0" w:color="CCCCCC"/>
                  </w:tcBorders>
                  <w:shd w:val="clear" w:color="auto" w:fill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5AFF" w:rsidRPr="00EA5AFF" w:rsidRDefault="00EA5AFF" w:rsidP="00EA5AFF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</w:pPr>
                  <w:r w:rsidRPr="00EA5AFF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ru-RU"/>
                    </w:rPr>
                    <w:t> </w:t>
                  </w:r>
                </w:p>
              </w:tc>
            </w:tr>
          </w:tbl>
          <w:p w:rsidR="00EA5AFF" w:rsidRPr="00EA5AFF" w:rsidRDefault="00EA5AFF" w:rsidP="00EA5AFF">
            <w:pPr>
              <w:spacing w:after="0" w:line="274" w:lineRule="atLeast"/>
              <w:jc w:val="both"/>
              <w:rPr>
                <w:rFonts w:ascii="Verdana" w:eastAsia="Times New Roman" w:hAnsi="Verdana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E14715" w:rsidRDefault="00E14715"/>
    <w:sectPr w:rsidR="00E14715" w:rsidSect="00EA5AFF">
      <w:pgSz w:w="11906" w:h="16838"/>
      <w:pgMar w:top="567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040"/>
    <w:rsid w:val="00241C37"/>
    <w:rsid w:val="0029058C"/>
    <w:rsid w:val="002A1CDC"/>
    <w:rsid w:val="005045FB"/>
    <w:rsid w:val="007C29E4"/>
    <w:rsid w:val="007E7040"/>
    <w:rsid w:val="00A50FE1"/>
    <w:rsid w:val="00E14715"/>
    <w:rsid w:val="00EA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C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C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1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1079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Женёк</cp:lastModifiedBy>
  <cp:revision>4</cp:revision>
  <cp:lastPrinted>2014-11-23T12:05:00Z</cp:lastPrinted>
  <dcterms:created xsi:type="dcterms:W3CDTF">2014-10-28T15:48:00Z</dcterms:created>
  <dcterms:modified xsi:type="dcterms:W3CDTF">2014-11-23T12:06:00Z</dcterms:modified>
</cp:coreProperties>
</file>